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3FA" w14:textId="62B9907F" w:rsidR="007805F4" w:rsidRPr="007805F4" w:rsidRDefault="007805F4" w:rsidP="007805F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MATERIALS TO ANNEX</w:t>
      </w:r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 xml:space="preserve">Project </w:t>
      </w:r>
      <w:proofErr w:type="spellStart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documentation</w:t>
      </w:r>
      <w:proofErr w:type="spellEnd"/>
      <w:r w:rsidRPr="007805F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14:paraId="02CC7A3D" w14:textId="253C7E12" w:rsidR="00A37C8E" w:rsidRPr="007805F4" w:rsidRDefault="00A37C8E">
      <w:pPr>
        <w:rPr>
          <w:b/>
          <w:bCs/>
          <w:sz w:val="28"/>
          <w:szCs w:val="28"/>
        </w:rPr>
      </w:pPr>
    </w:p>
    <w:p w14:paraId="1CBD409F" w14:textId="2B48BA17" w:rsidR="007805F4" w:rsidRPr="007805F4" w:rsidRDefault="00AC6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Lotto </w:t>
      </w:r>
      <w:r w:rsidR="00650F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Progetto </w:t>
      </w:r>
      <w:r w:rsidR="00650F37">
        <w:rPr>
          <w:b/>
          <w:bCs/>
          <w:sz w:val="28"/>
          <w:szCs w:val="28"/>
        </w:rPr>
        <w:t>2.</w:t>
      </w:r>
      <w:r w:rsidR="00250143">
        <w:rPr>
          <w:b/>
          <w:bCs/>
          <w:sz w:val="28"/>
          <w:szCs w:val="28"/>
        </w:rPr>
        <w:t>1a</w:t>
      </w:r>
      <w:r w:rsidR="00815794">
        <w:rPr>
          <w:b/>
          <w:bCs/>
          <w:sz w:val="28"/>
          <w:szCs w:val="28"/>
        </w:rPr>
        <w:tab/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5311"/>
      </w:tblGrid>
      <w:tr w:rsidR="007805F4" w:rsidRPr="007805F4" w14:paraId="23C23AD9" w14:textId="4621BD44" w:rsidTr="007805F4">
        <w:trPr>
          <w:trHeight w:val="700"/>
        </w:trPr>
        <w:tc>
          <w:tcPr>
            <w:tcW w:w="4307" w:type="dxa"/>
          </w:tcPr>
          <w:p w14:paraId="5C5EA7B0" w14:textId="301A3EF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OBJECTIVES</w:t>
            </w:r>
          </w:p>
          <w:p w14:paraId="7D64EC17" w14:textId="14E3F68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1D451EAA" w14:textId="77777777" w:rsidR="00250143" w:rsidRPr="00250143" w:rsidRDefault="00250143" w:rsidP="00250143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5014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Riconoscere la propria indole comportamentale</w:t>
            </w:r>
          </w:p>
          <w:p w14:paraId="7FB619D3" w14:textId="77777777" w:rsidR="00250143" w:rsidRPr="00250143" w:rsidRDefault="00250143" w:rsidP="00250143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5014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Imparare i comportamenti che caratterizzano l’assertività</w:t>
            </w:r>
          </w:p>
          <w:p w14:paraId="0809AB17" w14:textId="77777777" w:rsidR="00250143" w:rsidRPr="00250143" w:rsidRDefault="00250143" w:rsidP="00250143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5014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Capire come dire di no in modo assertivo</w:t>
            </w:r>
          </w:p>
          <w:p w14:paraId="75F55982" w14:textId="77777777" w:rsidR="00250143" w:rsidRPr="00250143" w:rsidRDefault="00250143" w:rsidP="00250143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5014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Comprendere come esprimere al meglio il proprio punto di vista facendosi ascoltare</w:t>
            </w:r>
          </w:p>
          <w:p w14:paraId="6077CD5B" w14:textId="77777777" w:rsidR="00250143" w:rsidRPr="00250143" w:rsidRDefault="00250143" w:rsidP="00250143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50143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Apprendere le tecniche per relazionarsi con interlocutori di indole diversa</w:t>
            </w:r>
          </w:p>
          <w:p w14:paraId="1766C288" w14:textId="551B8EE1" w:rsidR="007805F4" w:rsidRPr="00456023" w:rsidRDefault="007805F4" w:rsidP="00456023">
            <w:p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</w:tr>
      <w:tr w:rsidR="007805F4" w:rsidRPr="007805F4" w14:paraId="1A289FDD" w14:textId="77777777" w:rsidTr="007805F4">
        <w:trPr>
          <w:trHeight w:val="1361"/>
        </w:trPr>
        <w:tc>
          <w:tcPr>
            <w:tcW w:w="4307" w:type="dxa"/>
          </w:tcPr>
          <w:p w14:paraId="72925230" w14:textId="505F19C9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EDITORIAL PLAN</w:t>
            </w:r>
          </w:p>
          <w:p w14:paraId="7267E708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171717D1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79F211F9" w14:textId="1F142A8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56A885FA" w14:textId="3D459974" w:rsidR="007805F4" w:rsidRPr="004D168A" w:rsidRDefault="002E7555" w:rsidP="004D168A">
            <w:pPr>
              <w:ind w:left="29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Verrà reso disponibile un modulo alla settimana (completo di tutti i materiali integrativi) in modo da favorire un apprendimento propedeutico e regolare …</w:t>
            </w:r>
          </w:p>
        </w:tc>
      </w:tr>
      <w:tr w:rsidR="007805F4" w:rsidRPr="007805F4" w14:paraId="4E318214" w14:textId="77777777" w:rsidTr="007805F4">
        <w:trPr>
          <w:trHeight w:val="1123"/>
        </w:trPr>
        <w:tc>
          <w:tcPr>
            <w:tcW w:w="4307" w:type="dxa"/>
          </w:tcPr>
          <w:p w14:paraId="3891739D" w14:textId="50A884BB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 xml:space="preserve"> TEACHING METHODOLOGY </w:t>
            </w:r>
          </w:p>
          <w:p w14:paraId="3F0D16DE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080AD522" w14:textId="7C3ACD31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0A36DC75" w14:textId="77777777" w:rsidR="001B0694" w:rsidRDefault="001B0694" w:rsidP="001B069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Video Lezioni (di circa 20’) con immagini, animazioni, slide, testi, ecc. per comunicare gli elementi chiave dei vari argomenti;</w:t>
            </w:r>
          </w:p>
          <w:p w14:paraId="75B42880" w14:textId="77777777" w:rsidR="001B0694" w:rsidRDefault="001B0694" w:rsidP="001B069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Approfondimenti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verticali su alcune tematiche </w:t>
            </w: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attraverso testi, file audio, ecc.</w:t>
            </w:r>
          </w:p>
          <w:p w14:paraId="1B82B8F4" w14:textId="77777777" w:rsidR="001B0694" w:rsidRDefault="001B0694" w:rsidP="001B069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T</w:t>
            </w: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est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(sotto forma di quiz, verifiche, giochi, ecc.) per</w:t>
            </w:r>
            <w:r w:rsidRPr="006549C8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verificare la comprensione e l’apprendimento dei concetti di base;</w:t>
            </w:r>
          </w:p>
          <w:p w14:paraId="00FE2543" w14:textId="77777777" w:rsidR="001B0694" w:rsidRDefault="001B0694" w:rsidP="001B069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497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proofErr w:type="spellStart"/>
            <w:r w:rsidRPr="00D636F1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Gamification</w:t>
            </w:r>
            <w:proofErr w:type="spellEnd"/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 contenuti extra che si “sbloccano” solo quando i partecipanti svolgono determinate attività (completano il modulo, risolvono delle sfide creative, inseriscono dei commenti, condividono alcune idee, ecc.);</w:t>
            </w:r>
          </w:p>
          <w:p w14:paraId="229F23EA" w14:textId="30E82CCB" w:rsidR="007805F4" w:rsidRPr="002E7555" w:rsidRDefault="001B0694" w:rsidP="002E7555">
            <w:pPr>
              <w:pStyle w:val="Paragrafoelenco"/>
              <w:numPr>
                <w:ilvl w:val="0"/>
                <w:numId w:val="9"/>
              </w:numPr>
              <w:ind w:left="454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2E755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lastRenderedPageBreak/>
              <w:t>Workbook</w:t>
            </w:r>
            <w:proofErr w:type="spellEnd"/>
            <w:r w:rsidRPr="002E755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: un quaderno con giochi ed esercizi per sviluppare specifiche abilità</w:t>
            </w:r>
          </w:p>
        </w:tc>
      </w:tr>
      <w:tr w:rsidR="007805F4" w:rsidRPr="007805F4" w14:paraId="0E97350F" w14:textId="77777777" w:rsidTr="007805F4">
        <w:trPr>
          <w:trHeight w:val="1387"/>
        </w:trPr>
        <w:tc>
          <w:tcPr>
            <w:tcW w:w="4307" w:type="dxa"/>
          </w:tcPr>
          <w:p w14:paraId="10E82A57" w14:textId="0CC1ACB3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 xml:space="preserve">CONTENTS COVERED </w:t>
            </w:r>
          </w:p>
          <w:p w14:paraId="35AD060D" w14:textId="7777777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  <w:p w14:paraId="5D1A8A88" w14:textId="0F533216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311" w:type="dxa"/>
          </w:tcPr>
          <w:p w14:paraId="6DE830B7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Analisi della propria indole comportamentale</w:t>
            </w:r>
          </w:p>
          <w:p w14:paraId="7FA1D76F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Le diverse tipologie di interlocutori</w:t>
            </w:r>
          </w:p>
          <w:p w14:paraId="7ED2C05F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Le caratteristiche dell’assertività</w:t>
            </w:r>
          </w:p>
          <w:p w14:paraId="762AF0DF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La scaletta comunicativa assertiva</w:t>
            </w:r>
          </w:p>
          <w:p w14:paraId="68679EA9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L’ascolto come forma superiore della comunicazione</w:t>
            </w:r>
          </w:p>
          <w:p w14:paraId="6A3E98C7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Come e quando esprimere al meglio il proprio punto di vista</w:t>
            </w:r>
          </w:p>
          <w:p w14:paraId="7E77ECE5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Mostrare autorevolezza ed evitare di aggredire, tacere o manipolare</w:t>
            </w:r>
          </w:p>
          <w:p w14:paraId="59C80EE4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 vantaggi del comportamento assertivo</w:t>
            </w:r>
          </w:p>
          <w:p w14:paraId="6AF02AD9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Gli elementi base della comunicazione</w:t>
            </w:r>
          </w:p>
          <w:p w14:paraId="1AA8C7DC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Imparare a dimostrare ascolto verso l’altro</w:t>
            </w:r>
          </w:p>
          <w:p w14:paraId="580814AB" w14:textId="77777777" w:rsidR="002B43A9" w:rsidRPr="002B43A9" w:rsidRDefault="002B43A9" w:rsidP="002B43A9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Come dire di no</w:t>
            </w:r>
          </w:p>
          <w:p w14:paraId="5E416A48" w14:textId="490DC47B" w:rsidR="007805F4" w:rsidRPr="002B43A9" w:rsidRDefault="002B43A9" w:rsidP="002B43A9">
            <w:pPr>
              <w:pStyle w:val="Paragrafoelenco"/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2B43A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Piano di azione personale</w:t>
            </w:r>
          </w:p>
        </w:tc>
      </w:tr>
      <w:tr w:rsidR="007805F4" w:rsidRPr="007805F4" w14:paraId="440A8B67" w14:textId="77777777" w:rsidTr="007805F4">
        <w:trPr>
          <w:trHeight w:val="2167"/>
        </w:trPr>
        <w:tc>
          <w:tcPr>
            <w:tcW w:w="4307" w:type="dxa"/>
          </w:tcPr>
          <w:p w14:paraId="5FB5196C" w14:textId="2D5CFEA7" w:rsidR="007805F4" w:rsidRPr="007805F4" w:rsidRDefault="007805F4" w:rsidP="007805F4">
            <w:pPr>
              <w:ind w:left="156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7805F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FORMAT AND TOOLS USED</w:t>
            </w:r>
          </w:p>
        </w:tc>
        <w:tc>
          <w:tcPr>
            <w:tcW w:w="5311" w:type="dxa"/>
          </w:tcPr>
          <w:p w14:paraId="7C97E713" w14:textId="21661033" w:rsidR="00B63921" w:rsidRPr="00B63921" w:rsidRDefault="00B63921" w:rsidP="00B63921">
            <w:pPr>
              <w:spacing w:after="0" w:line="240" w:lineRule="auto"/>
              <w:ind w:left="156"/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</w:pPr>
            <w:r w:rsidRPr="00B63921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>Il corso permetterà di sperimentare continuamente le caratteristiche del comportamento assertivo attraverso: un</w:t>
            </w:r>
            <w:r w:rsidR="00DE3D65" w:rsidRPr="000549B9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>’</w:t>
            </w:r>
            <w:r w:rsidRPr="00B63921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>autodiagnosi iniziale per comprendere il proprio profilo, casi di studio, simulazioni, analisi di situazioni personali difficili, feedback finale del docente e compilazione di un piano di azione personale.</w:t>
            </w:r>
          </w:p>
          <w:p w14:paraId="2042EB66" w14:textId="0600CE34" w:rsidR="007551EF" w:rsidRPr="007551EF" w:rsidRDefault="000549B9" w:rsidP="007551EF">
            <w:pPr>
              <w:ind w:left="156"/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>S</w:t>
            </w:r>
            <w:r w:rsidR="00DE3D65" w:rsidRPr="000549B9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>i</w:t>
            </w:r>
            <w:r w:rsidR="007551EF" w:rsidRPr="007551EF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t xml:space="preserve"> suggerisce di far seguire le giornate d’aula da una giornata di Follow up, nella quale ogni partecipante incontrerà il formatore in modalità one to one </w:t>
            </w:r>
          </w:p>
          <w:p w14:paraId="424D71B6" w14:textId="2257B1DC" w:rsidR="007551EF" w:rsidRPr="007551EF" w:rsidRDefault="007551EF" w:rsidP="007551EF">
            <w:pPr>
              <w:ind w:left="156"/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</w:pPr>
            <w:r w:rsidRPr="007551EF"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  <w:lastRenderedPageBreak/>
              <w:t xml:space="preserve">Il follow up avrà l’obiettivo di raccogliere da parte dei partecipanti le impressioni positive e negative sulle nuove abitudini apprese durante il percorso formativo, al loro impatto sull’organizzazione e alla loro effettiva messa in pratica. </w:t>
            </w:r>
          </w:p>
          <w:p w14:paraId="419D2112" w14:textId="7B22AEC6" w:rsidR="007805F4" w:rsidRPr="000549B9" w:rsidRDefault="007805F4" w:rsidP="003C2355">
            <w:pPr>
              <w:ind w:left="156"/>
              <w:rPr>
                <w:rFonts w:ascii="Calibri" w:eastAsia="Times New Roman" w:hAnsi="Calibri" w:cs="Calibri"/>
                <w:bCs/>
                <w:sz w:val="28"/>
                <w:szCs w:val="28"/>
                <w:lang w:eastAsia="it-IT"/>
              </w:rPr>
            </w:pPr>
          </w:p>
        </w:tc>
      </w:tr>
    </w:tbl>
    <w:p w14:paraId="39AC343A" w14:textId="1D34B6F3" w:rsidR="007805F4" w:rsidRPr="007805F4" w:rsidRDefault="007805F4" w:rsidP="007805F4">
      <w:pPr>
        <w:rPr>
          <w:b/>
          <w:bCs/>
          <w:sz w:val="28"/>
          <w:szCs w:val="28"/>
        </w:rPr>
      </w:pPr>
    </w:p>
    <w:sectPr w:rsidR="007805F4" w:rsidRPr="0078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F53"/>
    <w:multiLevelType w:val="hybridMultilevel"/>
    <w:tmpl w:val="C41A94D2"/>
    <w:lvl w:ilvl="0" w:tplc="E8DA7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0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A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6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1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AD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83AC7"/>
    <w:multiLevelType w:val="hybridMultilevel"/>
    <w:tmpl w:val="64382F58"/>
    <w:lvl w:ilvl="0" w:tplc="0410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0F8A52D1"/>
    <w:multiLevelType w:val="hybridMultilevel"/>
    <w:tmpl w:val="2528E644"/>
    <w:lvl w:ilvl="0" w:tplc="0410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3E9178F"/>
    <w:multiLevelType w:val="hybridMultilevel"/>
    <w:tmpl w:val="087282A2"/>
    <w:lvl w:ilvl="0" w:tplc="0192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06B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7E8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D7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09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25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C8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0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41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FFB"/>
    <w:multiLevelType w:val="hybridMultilevel"/>
    <w:tmpl w:val="10CA79E0"/>
    <w:lvl w:ilvl="0" w:tplc="04AA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E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8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E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0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E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947334"/>
    <w:multiLevelType w:val="hybridMultilevel"/>
    <w:tmpl w:val="9F5407BE"/>
    <w:lvl w:ilvl="0" w:tplc="46B04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251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E3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08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44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020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E41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F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800"/>
    <w:multiLevelType w:val="hybridMultilevel"/>
    <w:tmpl w:val="F7260C6C"/>
    <w:lvl w:ilvl="0" w:tplc="CDA4A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060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846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20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CC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4F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83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EBE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6E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4355"/>
    <w:multiLevelType w:val="hybridMultilevel"/>
    <w:tmpl w:val="CBD0686A"/>
    <w:lvl w:ilvl="0" w:tplc="34480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85A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8B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837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6F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A6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E3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28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25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F0BE9"/>
    <w:multiLevelType w:val="hybridMultilevel"/>
    <w:tmpl w:val="127C9C7C"/>
    <w:lvl w:ilvl="0" w:tplc="B666F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11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04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AF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43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E7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21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43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CC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556AF"/>
    <w:multiLevelType w:val="hybridMultilevel"/>
    <w:tmpl w:val="CFCAED7C"/>
    <w:lvl w:ilvl="0" w:tplc="0692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7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A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E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A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B44C8C"/>
    <w:multiLevelType w:val="hybridMultilevel"/>
    <w:tmpl w:val="CFA44452"/>
    <w:lvl w:ilvl="0" w:tplc="53B81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C1C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4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C5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A1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08C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7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25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A7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5405A"/>
    <w:multiLevelType w:val="hybridMultilevel"/>
    <w:tmpl w:val="20FA76E8"/>
    <w:lvl w:ilvl="0" w:tplc="40BE3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44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22E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2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43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24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A0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0F6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28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4"/>
    <w:rsid w:val="000549B9"/>
    <w:rsid w:val="0010780B"/>
    <w:rsid w:val="001B0694"/>
    <w:rsid w:val="00250143"/>
    <w:rsid w:val="002B43A9"/>
    <w:rsid w:val="002E7555"/>
    <w:rsid w:val="003C2355"/>
    <w:rsid w:val="003F288E"/>
    <w:rsid w:val="00456023"/>
    <w:rsid w:val="004D168A"/>
    <w:rsid w:val="00604FEB"/>
    <w:rsid w:val="00650F37"/>
    <w:rsid w:val="00681956"/>
    <w:rsid w:val="007551EF"/>
    <w:rsid w:val="007805F4"/>
    <w:rsid w:val="00815794"/>
    <w:rsid w:val="009057EF"/>
    <w:rsid w:val="00A37C8E"/>
    <w:rsid w:val="00AC618D"/>
    <w:rsid w:val="00B63921"/>
    <w:rsid w:val="00BC5350"/>
    <w:rsid w:val="00CC4849"/>
    <w:rsid w:val="00DE3D65"/>
    <w:rsid w:val="00E14AE4"/>
    <w:rsid w:val="00E33A06"/>
    <w:rsid w:val="00E429F7"/>
    <w:rsid w:val="00F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FD8D"/>
  <w15:chartTrackingRefBased/>
  <w15:docId w15:val="{DAE13DCE-63B9-49BA-A2B3-022E37B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F60B56AC6A59469FDC3EE51DA082FC" ma:contentTypeVersion="13" ma:contentTypeDescription="Creare un nuovo documento." ma:contentTypeScope="" ma:versionID="ac112877255fac39d425dd5831c12deb">
  <xsd:schema xmlns:xsd="http://www.w3.org/2001/XMLSchema" xmlns:xs="http://www.w3.org/2001/XMLSchema" xmlns:p="http://schemas.microsoft.com/office/2006/metadata/properties" xmlns:ns2="152c6154-0040-4688-9d94-06705efd3906" xmlns:ns3="3dad8ade-7372-43f2-8023-88ef6fd9ea0e" targetNamespace="http://schemas.microsoft.com/office/2006/metadata/properties" ma:root="true" ma:fieldsID="d5c84edf1ad6a6af2ac43acd4cb3a67a" ns2:_="" ns3:_="">
    <xsd:import namespace="152c6154-0040-4688-9d94-06705efd3906"/>
    <xsd:import namespace="3dad8ade-7372-43f2-8023-88ef6fd9e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6154-0040-4688-9d94-06705efd3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8ade-7372-43f2-8023-88ef6fd9e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ad8ade-7372-43f2-8023-88ef6fd9ea0e">
      <UserInfo>
        <DisplayName>Alessandro Curioni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2C8F8C-266B-4E09-B799-408A9574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c6154-0040-4688-9d94-06705efd3906"/>
    <ds:schemaRef ds:uri="3dad8ade-7372-43f2-8023-88ef6fd9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AF7F8-20D1-42AE-80B6-EA0A2D99F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F4B1C-7C4D-40B3-8513-E026FAB34202}">
  <ds:schemaRefs>
    <ds:schemaRef ds:uri="http://schemas.microsoft.com/office/2006/metadata/properties"/>
    <ds:schemaRef ds:uri="http://schemas.microsoft.com/office/infopath/2007/PartnerControls"/>
    <ds:schemaRef ds:uri="3dad8ade-7372-43f2-8023-88ef6fd9e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Del Gaudio</dc:creator>
  <cp:keywords/>
  <dc:description/>
  <cp:lastModifiedBy>Laura Del Gaudio</cp:lastModifiedBy>
  <cp:revision>8</cp:revision>
  <dcterms:created xsi:type="dcterms:W3CDTF">2021-07-12T20:05:00Z</dcterms:created>
  <dcterms:modified xsi:type="dcterms:W3CDTF">2021-07-12T20:10:00Z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0x0101005AF60B56AC6A59469FDC3EE51DA082FC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